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E5B" w:rsidRPr="00F75E5B" w:rsidRDefault="00591425" w:rsidP="00F75E5B">
      <w:pPr>
        <w:jc w:val="center"/>
        <w:rPr>
          <w:b/>
        </w:rPr>
      </w:pPr>
      <w:r>
        <w:rPr>
          <w:b/>
        </w:rPr>
        <w:t>COĞRAFYA BÖLÜMÜ</w:t>
      </w:r>
      <w:r w:rsidR="00F75E5B" w:rsidRPr="00F75E5B">
        <w:rPr>
          <w:b/>
        </w:rPr>
        <w:t xml:space="preserve"> </w:t>
      </w:r>
    </w:p>
    <w:p w:rsidR="008A3160" w:rsidRDefault="008A3160" w:rsidP="008A3160">
      <w:pPr>
        <w:pStyle w:val="ListeParagraf"/>
        <w:jc w:val="center"/>
        <w:rPr>
          <w:b/>
        </w:rPr>
      </w:pPr>
      <w:r w:rsidRPr="008A3160">
        <w:rPr>
          <w:b/>
        </w:rPr>
        <w:t>KALİTE GÜVENCE SİSTEMİ DEĞERLENDİRME RAPORU</w:t>
      </w:r>
    </w:p>
    <w:p w:rsidR="008A3160" w:rsidRDefault="008A3160" w:rsidP="008A3160">
      <w:pPr>
        <w:pStyle w:val="ListeParagraf"/>
        <w:jc w:val="center"/>
        <w:rPr>
          <w:b/>
        </w:rPr>
      </w:pPr>
    </w:p>
    <w:p w:rsidR="008A3160" w:rsidRDefault="008A3160" w:rsidP="008A3160">
      <w:pPr>
        <w:pStyle w:val="ListeParagraf"/>
        <w:numPr>
          <w:ilvl w:val="0"/>
          <w:numId w:val="1"/>
        </w:numPr>
        <w:jc w:val="both"/>
      </w:pPr>
      <w:r w:rsidRPr="008A3160">
        <w:t>Bölümümüz</w:t>
      </w:r>
      <w:r>
        <w:t xml:space="preserve"> müfredat programı Bologna standartlarına uygun şekilde düzenlenmiştir. Bölümümüz öğrencileri ve öğretim elemanları </w:t>
      </w:r>
      <w:proofErr w:type="spellStart"/>
      <w:r>
        <w:t>Erasmus</w:t>
      </w:r>
      <w:proofErr w:type="spellEnd"/>
      <w:r>
        <w:t xml:space="preserve"> vb. programlardan faydalanmaktadırlar. Bölümümüz bünyesindeki öğretim elemanları TÜBİTAK ve BAP projeleri kapsamında çalışmalar yürütmüş ve yürütmektedirler. Bölümümüz öğretim elemanları ulusal ve uluslararası düzeydeki bilimsel toplantılarda tebliğler sunarak bilgi ve deneyim paylaşımında bulunmaktadırlar.</w:t>
      </w:r>
    </w:p>
    <w:p w:rsidR="008A3160" w:rsidRDefault="008A3160" w:rsidP="008A3160">
      <w:pPr>
        <w:pStyle w:val="ListeParagraf"/>
        <w:numPr>
          <w:ilvl w:val="0"/>
          <w:numId w:val="1"/>
        </w:numPr>
        <w:jc w:val="both"/>
      </w:pPr>
      <w:r>
        <w:t>Bölümümüz program akreditasyonu 2012 yılı itibariyle Bologna sürecine uyumlu hale dönüştürülmüştür.</w:t>
      </w:r>
    </w:p>
    <w:p w:rsidR="008A3160" w:rsidRDefault="008A3160" w:rsidP="008A3160">
      <w:pPr>
        <w:pStyle w:val="ListeParagraf"/>
        <w:numPr>
          <w:ilvl w:val="0"/>
          <w:numId w:val="1"/>
        </w:numPr>
        <w:jc w:val="both"/>
      </w:pPr>
      <w:r>
        <w:t>Bölümümüzde laboratuvar akreditasyonu kapsamında bir çalışma bulunmamaktadır.</w:t>
      </w:r>
    </w:p>
    <w:p w:rsidR="008A3160" w:rsidRDefault="008A3160" w:rsidP="008A3160">
      <w:pPr>
        <w:pStyle w:val="ListeParagraf"/>
        <w:numPr>
          <w:ilvl w:val="0"/>
          <w:numId w:val="1"/>
        </w:numPr>
        <w:jc w:val="both"/>
      </w:pPr>
      <w:r>
        <w:t>Bölümümüzün sistem standartları konusunda bir çalışması bulunmamaktadır.</w:t>
      </w:r>
    </w:p>
    <w:p w:rsidR="008A3160" w:rsidRDefault="00F844FC" w:rsidP="008A3160">
      <w:pPr>
        <w:pStyle w:val="ListeParagraf"/>
        <w:numPr>
          <w:ilvl w:val="0"/>
          <w:numId w:val="1"/>
        </w:numPr>
        <w:jc w:val="both"/>
      </w:pPr>
      <w:r>
        <w:t>Bölümümüzün ödül süreçleri kapsamında bir çalışması bulunmamaktadır.</w:t>
      </w:r>
    </w:p>
    <w:p w:rsidR="00F844FC" w:rsidRDefault="00F844FC" w:rsidP="008A3160">
      <w:pPr>
        <w:pStyle w:val="ListeParagraf"/>
        <w:numPr>
          <w:ilvl w:val="0"/>
          <w:numId w:val="1"/>
        </w:numPr>
        <w:jc w:val="both"/>
      </w:pPr>
      <w:r>
        <w:t xml:space="preserve">Bölümümüzün </w:t>
      </w:r>
      <w:proofErr w:type="gramStart"/>
      <w:r>
        <w:t>misyonu</w:t>
      </w:r>
      <w:proofErr w:type="gramEnd"/>
      <w:r>
        <w:t>, vizyonu, stratejik hedefleri ve performans göste</w:t>
      </w:r>
      <w:bookmarkStart w:id="0" w:name="_GoBack"/>
      <w:bookmarkEnd w:id="0"/>
      <w:r>
        <w:t>rgeleri her dönem başında yapılan bölüm toplantılarında tüm akademik personelin katılımı ile belirlenmektedir.</w:t>
      </w:r>
    </w:p>
    <w:p w:rsidR="00F844FC" w:rsidRDefault="00F844FC" w:rsidP="008A3160">
      <w:pPr>
        <w:pStyle w:val="ListeParagraf"/>
        <w:numPr>
          <w:ilvl w:val="0"/>
          <w:numId w:val="1"/>
        </w:numPr>
        <w:jc w:val="both"/>
      </w:pPr>
      <w:r>
        <w:t>Bölümümüz öğretim elemanlarının kalite performansı ulusal standartlar (yayın performansı vb.) tarafından belirlenmekte, ayrıca bölüm içi bir değerlendirme yapılmamaktadır.</w:t>
      </w:r>
    </w:p>
    <w:p w:rsidR="000E0859" w:rsidRPr="005D332E" w:rsidRDefault="00F844FC" w:rsidP="00F844FC">
      <w:pPr>
        <w:pStyle w:val="ListeParagraf"/>
        <w:numPr>
          <w:ilvl w:val="0"/>
          <w:numId w:val="1"/>
        </w:numPr>
        <w:jc w:val="both"/>
      </w:pPr>
      <w:r>
        <w:t>Bölümümüzde iç ve dış paydaşlar sürekli olarak iletişim halinde olup bilgi ve deneyim aktarımı konusunda iletişim kanalları açık tutulmaktadır.</w:t>
      </w:r>
    </w:p>
    <w:sectPr w:rsidR="000E0859" w:rsidRPr="005D3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621F5"/>
    <w:multiLevelType w:val="hybridMultilevel"/>
    <w:tmpl w:val="338CCD00"/>
    <w:lvl w:ilvl="0" w:tplc="05EA42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5B"/>
    <w:rsid w:val="00052D75"/>
    <w:rsid w:val="000E0859"/>
    <w:rsid w:val="000E1BD3"/>
    <w:rsid w:val="004053E3"/>
    <w:rsid w:val="00412795"/>
    <w:rsid w:val="00591425"/>
    <w:rsid w:val="005D332E"/>
    <w:rsid w:val="005E1C30"/>
    <w:rsid w:val="008A3160"/>
    <w:rsid w:val="00A03971"/>
    <w:rsid w:val="00B56ACA"/>
    <w:rsid w:val="00E333FC"/>
    <w:rsid w:val="00F75E5B"/>
    <w:rsid w:val="00F844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5E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5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197</Words>
  <Characters>1123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2016-05-05T06:24:00Z</cp:lastPrinted>
  <dcterms:created xsi:type="dcterms:W3CDTF">2016-05-20T07:24:00Z</dcterms:created>
  <dcterms:modified xsi:type="dcterms:W3CDTF">2016-05-20T07:39:00Z</dcterms:modified>
</cp:coreProperties>
</file>